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45.75pt;height:18pt" o:ole="">
                  <v:imagedata r:id="rId8" o:title=""/>
                </v:shape>
                <w:control r:id="rId9" w:name="TextBox2" w:shapeid="_x0000_i1059"/>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456E51" w:rsidRPr="00456E51" w:rsidRDefault="00487DC9" w:rsidP="00456E51">
            <w:pPr>
              <w:rPr>
                <w:sz w:val="23"/>
                <w:szCs w:val="23"/>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456E51" w:rsidRPr="00456E51">
              <w:rPr>
                <w:sz w:val="23"/>
                <w:szCs w:val="23"/>
              </w:rPr>
              <w:t xml:space="preserve">This certificate prepares teachers at all levels to use technology to enhance their teaching methodologies and reach the next generation of learners, who expect to learn using technology. The program consists of 12 credit hours, all of which are offered online. All </w:t>
            </w:r>
            <w:r w:rsidR="000545D4">
              <w:rPr>
                <w:sz w:val="23"/>
                <w:szCs w:val="23"/>
              </w:rPr>
              <w:t xml:space="preserve">4 </w:t>
            </w:r>
            <w:r w:rsidR="00456E51" w:rsidRPr="00456E51">
              <w:rPr>
                <w:sz w:val="23"/>
                <w:szCs w:val="23"/>
              </w:rPr>
              <w:t>courses and will transfer into our Online Master's Degree in Curriculum and Instruction.</w:t>
            </w:r>
          </w:p>
          <w:p w:rsidR="00456E51" w:rsidRPr="00456E51" w:rsidRDefault="00456E51" w:rsidP="00456E51">
            <w:pPr>
              <w:rPr>
                <w:sz w:val="23"/>
                <w:szCs w:val="23"/>
              </w:rPr>
            </w:pPr>
            <w:r w:rsidRPr="00456E51">
              <w:rPr>
                <w:sz w:val="23"/>
                <w:szCs w:val="23"/>
              </w:rPr>
              <w:t>Participants will have the opportunity to learn:</w:t>
            </w:r>
          </w:p>
          <w:p w:rsidR="00456E51" w:rsidRPr="00456E51" w:rsidRDefault="00456E51" w:rsidP="00456E51">
            <w:pPr>
              <w:rPr>
                <w:sz w:val="23"/>
                <w:szCs w:val="23"/>
              </w:rPr>
            </w:pPr>
            <w:r w:rsidRPr="00456E51">
              <w:rPr>
                <w:sz w:val="23"/>
                <w:szCs w:val="23"/>
              </w:rPr>
              <w:t>•</w:t>
            </w:r>
            <w:r w:rsidRPr="00456E51">
              <w:rPr>
                <w:sz w:val="23"/>
                <w:szCs w:val="23"/>
              </w:rPr>
              <w:tab/>
              <w:t>Lesson planning</w:t>
            </w:r>
            <w:r w:rsidR="00BA7122">
              <w:rPr>
                <w:sz w:val="23"/>
                <w:szCs w:val="23"/>
              </w:rPr>
              <w:t xml:space="preserve"> and instructional design</w:t>
            </w:r>
          </w:p>
          <w:p w:rsidR="00456E51" w:rsidRPr="00456E51" w:rsidRDefault="00456E51" w:rsidP="00456E51">
            <w:pPr>
              <w:rPr>
                <w:sz w:val="23"/>
                <w:szCs w:val="23"/>
              </w:rPr>
            </w:pPr>
            <w:r w:rsidRPr="00456E51">
              <w:rPr>
                <w:sz w:val="23"/>
                <w:szCs w:val="23"/>
              </w:rPr>
              <w:t>•</w:t>
            </w:r>
            <w:r w:rsidRPr="00456E51">
              <w:rPr>
                <w:sz w:val="23"/>
                <w:szCs w:val="23"/>
              </w:rPr>
              <w:tab/>
              <w:t>How to evaluate web-based educational resources</w:t>
            </w:r>
          </w:p>
          <w:p w:rsidR="00456E51" w:rsidRPr="00456E51" w:rsidRDefault="00456E51" w:rsidP="00456E51">
            <w:pPr>
              <w:rPr>
                <w:sz w:val="23"/>
                <w:szCs w:val="23"/>
              </w:rPr>
            </w:pPr>
            <w:r w:rsidRPr="00456E51">
              <w:rPr>
                <w:sz w:val="23"/>
                <w:szCs w:val="23"/>
              </w:rPr>
              <w:t>•</w:t>
            </w:r>
            <w:r w:rsidRPr="00456E51">
              <w:rPr>
                <w:sz w:val="23"/>
                <w:szCs w:val="23"/>
              </w:rPr>
              <w:tab/>
              <w:t>How to incorporate the internet into the K-12 curriculum</w:t>
            </w:r>
          </w:p>
          <w:p w:rsidR="00456E51" w:rsidRPr="00456E51" w:rsidRDefault="00456E51" w:rsidP="00456E51">
            <w:pPr>
              <w:rPr>
                <w:sz w:val="23"/>
                <w:szCs w:val="23"/>
              </w:rPr>
            </w:pPr>
            <w:r w:rsidRPr="00456E51">
              <w:rPr>
                <w:sz w:val="23"/>
                <w:szCs w:val="23"/>
              </w:rPr>
              <w:t>•</w:t>
            </w:r>
            <w:r w:rsidRPr="00456E51">
              <w:rPr>
                <w:sz w:val="23"/>
                <w:szCs w:val="23"/>
              </w:rPr>
              <w:tab/>
              <w:t>How to design lessons involving web-based resources</w:t>
            </w:r>
          </w:p>
          <w:p w:rsidR="00571530" w:rsidRPr="006E6F3B" w:rsidRDefault="00456E51" w:rsidP="00456E51">
            <w:pPr>
              <w:rPr>
                <w:sz w:val="24"/>
                <w:szCs w:val="24"/>
              </w:rPr>
            </w:pPr>
            <w:r w:rsidRPr="00456E51">
              <w:rPr>
                <w:sz w:val="23"/>
                <w:szCs w:val="23"/>
              </w:rPr>
              <w:t>•</w:t>
            </w:r>
            <w:r w:rsidRPr="00456E51">
              <w:rPr>
                <w:sz w:val="23"/>
                <w:szCs w:val="23"/>
              </w:rPr>
              <w:tab/>
              <w:t>How to develop interactive multimedia lessons</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1E67C6">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1E67C6" w:rsidRPr="001E67C6">
              <w:rPr>
                <w:sz w:val="23"/>
                <w:szCs w:val="23"/>
              </w:rPr>
              <w:t xml:space="preserve">The certificate consists of a </w:t>
            </w:r>
            <w:r w:rsidR="00456E51">
              <w:rPr>
                <w:sz w:val="23"/>
                <w:szCs w:val="23"/>
              </w:rPr>
              <w:t>four</w:t>
            </w:r>
            <w:r w:rsidR="001E67C6" w:rsidRPr="001E67C6">
              <w:rPr>
                <w:sz w:val="23"/>
                <w:szCs w:val="23"/>
              </w:rPr>
              <w:t xml:space="preserve"> semester sequence of</w:t>
            </w:r>
            <w:r w:rsidR="001E67C6">
              <w:rPr>
                <w:sz w:val="23"/>
                <w:szCs w:val="23"/>
              </w:rPr>
              <w:t xml:space="preserve"> </w:t>
            </w:r>
            <w:r w:rsidR="001E67C6" w:rsidRPr="001E67C6">
              <w:rPr>
                <w:sz w:val="23"/>
                <w:szCs w:val="23"/>
              </w:rPr>
              <w:t xml:space="preserve">courses, designed to help teachers expand their knowledge base in </w:t>
            </w:r>
            <w:r w:rsidR="004A5224">
              <w:rPr>
                <w:sz w:val="23"/>
                <w:szCs w:val="23"/>
              </w:rPr>
              <w:t>technology</w:t>
            </w:r>
            <w:r w:rsidR="001E67C6">
              <w:rPr>
                <w:sz w:val="23"/>
                <w:szCs w:val="23"/>
              </w:rPr>
              <w:t xml:space="preserve"> </w:t>
            </w:r>
            <w:r w:rsidR="001E67C6" w:rsidRPr="001E67C6">
              <w:rPr>
                <w:sz w:val="23"/>
                <w:szCs w:val="23"/>
              </w:rPr>
              <w:t xml:space="preserve">instruction of </w:t>
            </w:r>
            <w:r w:rsidR="004A5224">
              <w:rPr>
                <w:sz w:val="23"/>
                <w:szCs w:val="23"/>
              </w:rPr>
              <w:t xml:space="preserve"> </w:t>
            </w:r>
            <w:r w:rsidR="00BA7122">
              <w:rPr>
                <w:sz w:val="23"/>
                <w:szCs w:val="23"/>
              </w:rPr>
              <w:t>K-12</w:t>
            </w:r>
            <w:r w:rsidR="001E67C6" w:rsidRPr="001E67C6">
              <w:rPr>
                <w:sz w:val="23"/>
                <w:szCs w:val="23"/>
              </w:rPr>
              <w:t xml:space="preserve"> learners. The content of all courses</w:t>
            </w:r>
            <w:r w:rsidR="00BA7122">
              <w:rPr>
                <w:sz w:val="23"/>
                <w:szCs w:val="23"/>
              </w:rPr>
              <w:t xml:space="preserve"> </w:t>
            </w:r>
            <w:r w:rsidR="001E67C6" w:rsidRPr="001E67C6">
              <w:rPr>
                <w:sz w:val="23"/>
                <w:szCs w:val="23"/>
              </w:rPr>
              <w:t xml:space="preserve">is aligned with the guidelines for the professional preparation of </w:t>
            </w:r>
            <w:r w:rsidR="004A5224">
              <w:rPr>
                <w:sz w:val="23"/>
                <w:szCs w:val="23"/>
              </w:rPr>
              <w:t>all</w:t>
            </w:r>
            <w:r w:rsidR="001E67C6" w:rsidRPr="001E67C6">
              <w:rPr>
                <w:sz w:val="23"/>
                <w:szCs w:val="23"/>
              </w:rPr>
              <w:t xml:space="preserve"> teachers as</w:t>
            </w:r>
            <w:r w:rsidR="001E67C6">
              <w:rPr>
                <w:sz w:val="23"/>
                <w:szCs w:val="23"/>
              </w:rPr>
              <w:t xml:space="preserve"> </w:t>
            </w:r>
            <w:r w:rsidR="001E67C6" w:rsidRPr="001E67C6">
              <w:rPr>
                <w:sz w:val="23"/>
                <w:szCs w:val="23"/>
              </w:rPr>
              <w:t>defined in standards identified for teachers by the Colorado</w:t>
            </w:r>
            <w:r w:rsidR="001E67C6">
              <w:rPr>
                <w:sz w:val="23"/>
                <w:szCs w:val="23"/>
              </w:rPr>
              <w:t xml:space="preserve"> </w:t>
            </w:r>
            <w:r w:rsidR="001E67C6" w:rsidRPr="001E67C6">
              <w:rPr>
                <w:sz w:val="23"/>
                <w:szCs w:val="23"/>
              </w:rPr>
              <w:t>Department of Education and the Conceptual Framework of the College of Education</w:t>
            </w:r>
            <w:r w:rsidR="001E67C6">
              <w:rPr>
                <w:sz w:val="23"/>
                <w:szCs w:val="23"/>
              </w:rPr>
              <w:t xml:space="preserve"> </w:t>
            </w:r>
            <w:r w:rsidR="001E67C6" w:rsidRPr="001E67C6">
              <w:rPr>
                <w:sz w:val="23"/>
                <w:szCs w:val="23"/>
              </w:rPr>
              <w:t xml:space="preserve">at </w:t>
            </w:r>
            <w:r w:rsidR="001E67C6">
              <w:rPr>
                <w:sz w:val="23"/>
                <w:szCs w:val="23"/>
              </w:rPr>
              <w:t>University of Colorado</w:t>
            </w:r>
            <w:r w:rsidR="001E67C6" w:rsidRPr="001E67C6">
              <w:rPr>
                <w:sz w:val="23"/>
                <w:szCs w:val="23"/>
              </w:rPr>
              <w:t xml:space="preserve"> Colorado Springs.</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1E67C6">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1E67C6">
              <w:rPr>
                <w:sz w:val="23"/>
                <w:szCs w:val="23"/>
              </w:rPr>
              <w:t>N</w:t>
            </w:r>
            <w:r w:rsidR="008055F3">
              <w:rPr>
                <w:noProof/>
                <w:sz w:val="23"/>
                <w:szCs w:val="23"/>
              </w:rPr>
              <w:t>/A</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69" type="#_x0000_t75" style="width:145.5pt;height:21pt" o:ole="">
                  <v:imagedata r:id="rId18" o:title=""/>
                </v:shape>
                <w:control r:id="rId19" w:name="CheckBox2" w:shapeid="_x0000_i1069"/>
              </w:object>
            </w:r>
          </w:p>
          <w:p w:rsidR="002C61F0" w:rsidRDefault="002C61F0" w:rsidP="005C17F5">
            <w:pPr>
              <w:rPr>
                <w:sz w:val="23"/>
                <w:szCs w:val="23"/>
              </w:rPr>
            </w:pPr>
            <w:r>
              <w:rPr>
                <w:sz w:val="23"/>
                <w:szCs w:val="23"/>
              </w:rPr>
              <w:lastRenderedPageBreak/>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lastRenderedPageBreak/>
              <w:br w:type="page"/>
              <w:t>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ED1F82" w:rsidP="004A5224">
            <w:pPr>
              <w:rPr>
                <w:sz w:val="23"/>
                <w:szCs w:val="23"/>
              </w:rPr>
            </w:pPr>
            <w:r>
              <w:rPr>
                <w:sz w:val="23"/>
                <w:szCs w:val="23"/>
              </w:rPr>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8055F3">
              <w:rPr>
                <w:noProof/>
                <w:sz w:val="23"/>
                <w:szCs w:val="23"/>
              </w:rPr>
              <w:t xml:space="preserve">The courses </w:t>
            </w:r>
            <w:r w:rsidR="0055406C">
              <w:rPr>
                <w:noProof/>
                <w:sz w:val="23"/>
                <w:szCs w:val="23"/>
              </w:rPr>
              <w:t xml:space="preserve">in the </w:t>
            </w:r>
            <w:r w:rsidR="004A5224">
              <w:rPr>
                <w:noProof/>
                <w:sz w:val="23"/>
                <w:szCs w:val="23"/>
              </w:rPr>
              <w:t>Certificate in Instructional Technology</w:t>
            </w:r>
            <w:r w:rsidR="0055406C">
              <w:rPr>
                <w:noProof/>
                <w:sz w:val="23"/>
                <w:szCs w:val="23"/>
              </w:rPr>
              <w:t xml:space="preserve"> are part of the Master of Arts in Curriculum &amp; Instruction</w:t>
            </w:r>
            <w:r w:rsidR="001E67C6">
              <w:rPr>
                <w:noProof/>
                <w:sz w:val="23"/>
                <w:szCs w:val="23"/>
              </w:rPr>
              <w:t xml:space="preserve"> Program</w:t>
            </w:r>
            <w:r w:rsidR="0055406C">
              <w:rPr>
                <w:noProof/>
                <w:sz w:val="23"/>
                <w:szCs w:val="23"/>
              </w:rPr>
              <w:t xml:space="preserve"> with the sub-plan of </w:t>
            </w:r>
            <w:r w:rsidR="004A5224">
              <w:rPr>
                <w:noProof/>
                <w:sz w:val="23"/>
                <w:szCs w:val="23"/>
              </w:rPr>
              <w:t>Instructional Technology</w:t>
            </w:r>
            <w:r w:rsidR="0055406C">
              <w:rPr>
                <w:noProof/>
                <w:sz w:val="23"/>
                <w:szCs w:val="23"/>
              </w:rPr>
              <w:t xml:space="preserve">.  The program was originally developed </w:t>
            </w:r>
            <w:r w:rsidR="001E67C6">
              <w:rPr>
                <w:noProof/>
                <w:sz w:val="23"/>
                <w:szCs w:val="23"/>
              </w:rPr>
              <w:t xml:space="preserve">for online delivery only and as a </w:t>
            </w:r>
            <w:r w:rsidR="0055406C">
              <w:rPr>
                <w:noProof/>
                <w:sz w:val="23"/>
                <w:szCs w:val="23"/>
              </w:rPr>
              <w:t xml:space="preserve">response to the No Child Left Behind mandate for highliy qualified teachers.  </w:t>
            </w:r>
            <w:r w:rsidR="00933F02">
              <w:rPr>
                <w:noProof/>
                <w:sz w:val="23"/>
                <w:szCs w:val="23"/>
              </w:rPr>
              <w:t xml:space="preserve"> </w:t>
            </w:r>
            <w:r w:rsidR="0055406C">
              <w:rPr>
                <w:noProof/>
                <w:sz w:val="23"/>
                <w:szCs w:val="23"/>
              </w:rPr>
              <w:t xml:space="preserve">Since program design, development, and implementation, the program has become a sustainable program in the department.  </w:t>
            </w:r>
            <w:r w:rsidR="00933F02">
              <w:rPr>
                <w:noProof/>
                <w:sz w:val="23"/>
                <w:szCs w:val="23"/>
              </w:rPr>
              <w:t>All documentation supporting the initial development are located in the Assistant Dean's office.</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42749" w:rsidP="003C7D73">
                <w:pPr>
                  <w:rPr>
                    <w:sz w:val="23"/>
                    <w:szCs w:val="23"/>
                  </w:rPr>
                </w:pPr>
                <w:r>
                  <w:rPr>
                    <w:sz w:val="23"/>
                    <w:szCs w:val="23"/>
                  </w:rPr>
                  <w:t>1/17/2012</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42749"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4A5224">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42749" w:rsidRPr="00542749">
              <w:rPr>
                <w:sz w:val="23"/>
                <w:szCs w:val="23"/>
              </w:rPr>
              <w:t>Graduate School application, In-State tuition form, career goal statement, 3 recommendations, $60.00 application fee, 2 sealed transcripts each institution attended, an unofficial copy of teaching license and a resume.</w:t>
            </w:r>
            <w:r w:rsidR="00542749">
              <w:rPr>
                <w:sz w:val="23"/>
                <w:szCs w:val="23"/>
              </w:rPr>
              <w:t> </w:t>
            </w:r>
            <w:r w:rsidR="001E67C6">
              <w:rPr>
                <w:sz w:val="23"/>
                <w:szCs w:val="23"/>
              </w:rPr>
              <w:t xml:space="preserve">All students are interviewed by </w:t>
            </w:r>
            <w:r w:rsidR="004A5224">
              <w:rPr>
                <w:sz w:val="23"/>
                <w:szCs w:val="23"/>
              </w:rPr>
              <w:t>the</w:t>
            </w:r>
            <w:r w:rsidR="001E67C6">
              <w:rPr>
                <w:sz w:val="23"/>
                <w:szCs w:val="23"/>
              </w:rPr>
              <w:t xml:space="preserve"> Curriculum and Instruction faculty advisor</w:t>
            </w:r>
            <w:r w:rsidR="004A5224">
              <w:rPr>
                <w:sz w:val="23"/>
                <w:szCs w:val="23"/>
              </w:rPr>
              <w:t xml:space="preserve"> for Instructional Technol</w:t>
            </w:r>
            <w:r w:rsidR="000545D4">
              <w:rPr>
                <w:sz w:val="23"/>
                <w:szCs w:val="23"/>
              </w:rPr>
              <w:t>o</w:t>
            </w:r>
            <w:r w:rsidR="004A5224">
              <w:rPr>
                <w:sz w:val="23"/>
                <w:szCs w:val="23"/>
              </w:rPr>
              <w:t>gy</w:t>
            </w:r>
            <w:r w:rsidR="001E67C6">
              <w:rPr>
                <w:sz w:val="23"/>
                <w:szCs w:val="23"/>
              </w:rPr>
              <w:t xml:space="preserve"> before the application is submitted.  This enables course planning with the student and an understanding that the credits may be applied to the MA Program in C &amp; I.</w:t>
            </w:r>
            <w:r w:rsidR="00542749">
              <w:rPr>
                <w:sz w:val="23"/>
                <w:szCs w:val="23"/>
              </w:rPr>
              <w:t> </w:t>
            </w:r>
            <w:r w:rsidR="00542749">
              <w:rPr>
                <w:sz w:val="23"/>
                <w:szCs w:val="23"/>
              </w:rPr>
              <w:t> </w:t>
            </w:r>
            <w:r w:rsidR="00542749">
              <w:rPr>
                <w:sz w:val="23"/>
                <w:szCs w:val="23"/>
              </w:rPr>
              <w:t> </w:t>
            </w:r>
            <w:r w:rsidR="00542749">
              <w:rPr>
                <w:sz w:val="23"/>
                <w:szCs w:val="23"/>
              </w:rPr>
              <w:t> </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6"/>
      <w:tr w:rsidR="006C1908" w:rsidTr="001225F7">
        <w:trPr>
          <w:trHeight w:val="1154"/>
        </w:trPr>
        <w:tc>
          <w:tcPr>
            <w:tcW w:w="10908" w:type="dxa"/>
            <w:gridSpan w:val="9"/>
            <w:shd w:val="clear" w:color="auto" w:fill="EEECE1" w:themeFill="background2"/>
          </w:tcPr>
          <w:p w:rsidR="004A5224" w:rsidRPr="004A5224" w:rsidRDefault="00BA2B8A" w:rsidP="004A5224">
            <w:pPr>
              <w:rPr>
                <w:sz w:val="23"/>
                <w:szCs w:val="23"/>
              </w:rPr>
            </w:pPr>
            <w:r>
              <w:rPr>
                <w:sz w:val="23"/>
                <w:szCs w:val="23"/>
              </w:rPr>
              <w:fldChar w:fldCharType="begin">
                <w:ffData>
                  <w:name w:val="Text6"/>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4A5224" w:rsidRPr="004A5224">
              <w:rPr>
                <w:sz w:val="23"/>
                <w:szCs w:val="23"/>
              </w:rPr>
              <w:t xml:space="preserve">Certificate requirements: </w:t>
            </w:r>
            <w:r w:rsidR="004A5224">
              <w:rPr>
                <w:sz w:val="23"/>
                <w:szCs w:val="23"/>
              </w:rPr>
              <w:t xml:space="preserve">12 </w:t>
            </w:r>
            <w:r w:rsidR="004A5224" w:rsidRPr="004A5224">
              <w:rPr>
                <w:sz w:val="23"/>
                <w:szCs w:val="23"/>
              </w:rPr>
              <w:t>credits; 3 credits each course</w:t>
            </w:r>
          </w:p>
          <w:p w:rsidR="004A5224" w:rsidRPr="004A5224" w:rsidRDefault="004A5224" w:rsidP="004A5224">
            <w:pPr>
              <w:rPr>
                <w:sz w:val="23"/>
                <w:szCs w:val="23"/>
              </w:rPr>
            </w:pPr>
            <w:r w:rsidRPr="004A5224">
              <w:rPr>
                <w:sz w:val="23"/>
                <w:szCs w:val="23"/>
              </w:rPr>
              <w:t>- CURR 5170-3 Introduction to Technology in Education</w:t>
            </w:r>
          </w:p>
          <w:p w:rsidR="004A5224" w:rsidRPr="004A5224" w:rsidRDefault="004A5224" w:rsidP="004A5224">
            <w:pPr>
              <w:rPr>
                <w:sz w:val="23"/>
                <w:szCs w:val="23"/>
              </w:rPr>
            </w:pPr>
            <w:r w:rsidRPr="004A5224">
              <w:rPr>
                <w:sz w:val="23"/>
                <w:szCs w:val="23"/>
              </w:rPr>
              <w:t>- CURR 5171-3 K-12 Web-based Educational Resources</w:t>
            </w:r>
          </w:p>
          <w:p w:rsidR="004A5224" w:rsidRPr="004A5224" w:rsidRDefault="004A5224" w:rsidP="004A5224">
            <w:pPr>
              <w:rPr>
                <w:sz w:val="23"/>
                <w:szCs w:val="23"/>
              </w:rPr>
            </w:pPr>
            <w:r w:rsidRPr="004A5224">
              <w:rPr>
                <w:sz w:val="23"/>
                <w:szCs w:val="23"/>
              </w:rPr>
              <w:t>- CURR 5172-3 Multimedia Development for K-12 Educators</w:t>
            </w:r>
          </w:p>
          <w:p w:rsidR="006C1908" w:rsidRDefault="004A5224" w:rsidP="004A5224">
            <w:pPr>
              <w:rPr>
                <w:sz w:val="23"/>
                <w:szCs w:val="23"/>
              </w:rPr>
            </w:pPr>
            <w:r w:rsidRPr="004A5224">
              <w:rPr>
                <w:sz w:val="23"/>
                <w:szCs w:val="23"/>
              </w:rPr>
              <w:t>- CURR 5120-3 Instructional Technology Project</w:t>
            </w:r>
            <w:r w:rsidR="00BA2B8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7"/>
      <w:tr w:rsidR="006C1908" w:rsidTr="006C1908">
        <w:trPr>
          <w:trHeight w:val="862"/>
        </w:trPr>
        <w:tc>
          <w:tcPr>
            <w:tcW w:w="10908" w:type="dxa"/>
            <w:gridSpan w:val="9"/>
            <w:shd w:val="clear" w:color="auto" w:fill="EEECE1" w:themeFill="background2"/>
          </w:tcPr>
          <w:p w:rsidR="006C1908" w:rsidRDefault="00BA2B8A" w:rsidP="008055F3">
            <w:pPr>
              <w:rPr>
                <w:sz w:val="23"/>
                <w:szCs w:val="23"/>
              </w:rPr>
            </w:pPr>
            <w:r>
              <w:rPr>
                <w:sz w:val="23"/>
                <w:szCs w:val="23"/>
              </w:rPr>
              <w:fldChar w:fldCharType="begin">
                <w:ffData>
                  <w:name w:val="Text7"/>
                  <w:enabled/>
                  <w:calcOnExit w:val="0"/>
                  <w:textInput>
                    <w:default w:val="Enter text here. IR can help you with this question if you need help."/>
                  </w:textInput>
                </w:ffData>
              </w:fldChar>
            </w:r>
            <w:r>
              <w:rPr>
                <w:sz w:val="23"/>
                <w:szCs w:val="23"/>
              </w:rPr>
              <w:instrText xml:space="preserve"> FORMTEXT </w:instrText>
            </w:r>
            <w:r>
              <w:rPr>
                <w:sz w:val="23"/>
                <w:szCs w:val="23"/>
              </w:rPr>
            </w:r>
            <w:r>
              <w:rPr>
                <w:sz w:val="23"/>
                <w:szCs w:val="23"/>
              </w:rPr>
              <w:fldChar w:fldCharType="separate"/>
            </w:r>
            <w:r w:rsidR="008055F3">
              <w:rPr>
                <w:sz w:val="23"/>
                <w:szCs w:val="23"/>
              </w:rPr>
              <w:t>Our department in COE will work with Institutional Research to review completion rate, job placement rates reports and the Financial aid department for reports on the median loan debt for this program.</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933F02" w:rsidP="005C17F5">
                <w:pPr>
                  <w:rPr>
                    <w:sz w:val="23"/>
                    <w:szCs w:val="23"/>
                  </w:rPr>
                </w:pPr>
                <w:r>
                  <w:rPr>
                    <w:sz w:val="23"/>
                    <w:szCs w:val="23"/>
                  </w:rPr>
                  <w:t>Education, Training, and Library</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6C1908" w:rsidP="005C17F5">
            <w:pPr>
              <w:rPr>
                <w:sz w:val="23"/>
                <w:szCs w:val="23"/>
              </w:rPr>
            </w:pP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6C1908" w:rsidP="005C17F5">
            <w:pPr>
              <w:rPr>
                <w:sz w:val="23"/>
                <w:szCs w:val="23"/>
              </w:rPr>
            </w:pP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6C1908" w:rsidP="005C17F5">
            <w:pPr>
              <w:rPr>
                <w:sz w:val="23"/>
                <w:szCs w:val="23"/>
              </w:rPr>
            </w:pP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6C1908" w:rsidP="005C17F5">
            <w:pPr>
              <w:rPr>
                <w:sz w:val="23"/>
                <w:szCs w:val="23"/>
              </w:rPr>
            </w:pP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Program Code:</w:t>
            </w:r>
          </w:p>
        </w:tc>
        <w:tc>
          <w:tcPr>
            <w:tcW w:w="2700" w:type="dxa"/>
            <w:gridSpan w:val="2"/>
          </w:tcPr>
          <w:p w:rsidR="006C1908" w:rsidRDefault="006C1908" w:rsidP="005C17F5">
            <w:pPr>
              <w:rPr>
                <w:sz w:val="23"/>
                <w:szCs w:val="23"/>
              </w:rPr>
            </w:pPr>
          </w:p>
        </w:tc>
        <w:tc>
          <w:tcPr>
            <w:tcW w:w="1980" w:type="dxa"/>
            <w:gridSpan w:val="3"/>
            <w:shd w:val="clear" w:color="auto" w:fill="DDD9C3" w:themeFill="background2" w:themeFillShade="E6"/>
          </w:tcPr>
          <w:p w:rsidR="006C1908" w:rsidRDefault="006C1908" w:rsidP="005C17F5">
            <w:pPr>
              <w:rPr>
                <w:sz w:val="23"/>
                <w:szCs w:val="23"/>
              </w:rPr>
            </w:pPr>
            <w:r>
              <w:rPr>
                <w:sz w:val="23"/>
                <w:szCs w:val="23"/>
              </w:rPr>
              <w:t>Date Reviewed:</w:t>
            </w:r>
          </w:p>
        </w:tc>
        <w:tc>
          <w:tcPr>
            <w:tcW w:w="3618" w:type="dxa"/>
            <w:gridSpan w:val="3"/>
          </w:tcPr>
          <w:p w:rsidR="006C1908" w:rsidRDefault="006C1908" w:rsidP="005C17F5">
            <w:pPr>
              <w:rPr>
                <w:sz w:val="23"/>
                <w:szCs w:val="23"/>
              </w:rPr>
            </w:pPr>
          </w:p>
        </w:tc>
      </w:tr>
      <w:tr w:rsidR="006C1908" w:rsidTr="005C17F5">
        <w:trPr>
          <w:gridAfter w:val="1"/>
          <w:wAfter w:w="18" w:type="dxa"/>
        </w:trPr>
        <w:tc>
          <w:tcPr>
            <w:tcW w:w="10890" w:type="dxa"/>
            <w:gridSpan w:val="8"/>
            <w:shd w:val="clear" w:color="auto" w:fill="FFC000"/>
          </w:tcPr>
          <w:p w:rsidR="006C1908" w:rsidRDefault="006C1908" w:rsidP="00C41929">
            <w:pPr>
              <w:rPr>
                <w:sz w:val="23"/>
                <w:szCs w:val="23"/>
              </w:rPr>
            </w:pPr>
            <w:r>
              <w:rPr>
                <w:sz w:val="23"/>
                <w:szCs w:val="23"/>
              </w:rPr>
              <w:t xml:space="preserve">TO </w:t>
            </w:r>
            <w:r w:rsidR="00276B3A">
              <w:rPr>
                <w:sz w:val="23"/>
                <w:szCs w:val="23"/>
              </w:rPr>
              <w:t>SUBMIT</w:t>
            </w:r>
            <w:r>
              <w:rPr>
                <w:sz w:val="23"/>
                <w:szCs w:val="23"/>
              </w:rPr>
              <w:t xml:space="preserve">, </w:t>
            </w:r>
            <w:r w:rsidR="00276B3A">
              <w:rPr>
                <w:sz w:val="23"/>
                <w:szCs w:val="23"/>
              </w:rPr>
              <w:t xml:space="preserve">PLEASE </w:t>
            </w:r>
            <w:r>
              <w:rPr>
                <w:sz w:val="23"/>
                <w:szCs w:val="23"/>
              </w:rPr>
              <w:t xml:space="preserve">EMAIL </w:t>
            </w:r>
            <w:r w:rsidR="00276B3A">
              <w:rPr>
                <w:sz w:val="23"/>
                <w:szCs w:val="23"/>
              </w:rPr>
              <w:t xml:space="preserve">THIS </w:t>
            </w:r>
            <w:r>
              <w:rPr>
                <w:sz w:val="23"/>
                <w:szCs w:val="23"/>
              </w:rPr>
              <w:t>FORM TO:</w:t>
            </w:r>
          </w:p>
          <w:p w:rsidR="006C1908" w:rsidRDefault="006C1908" w:rsidP="000B4A80">
            <w:pPr>
              <w:rPr>
                <w:sz w:val="23"/>
                <w:szCs w:val="23"/>
              </w:rPr>
            </w:pPr>
            <w:r>
              <w:rPr>
                <w:sz w:val="23"/>
                <w:szCs w:val="23"/>
              </w:rPr>
              <w:lastRenderedPageBreak/>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Yt4iKHZARhlbiBdbnzUhRHCpW1s=" w:salt="s9Z482etIXbaJVUMm+kD9A=="/>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545D4"/>
    <w:rsid w:val="000B4A80"/>
    <w:rsid w:val="001225F7"/>
    <w:rsid w:val="00186B42"/>
    <w:rsid w:val="001C0E7F"/>
    <w:rsid w:val="001E67C6"/>
    <w:rsid w:val="00276B3A"/>
    <w:rsid w:val="002C61F0"/>
    <w:rsid w:val="003C7D73"/>
    <w:rsid w:val="00415679"/>
    <w:rsid w:val="00456E51"/>
    <w:rsid w:val="00487DC9"/>
    <w:rsid w:val="004A5224"/>
    <w:rsid w:val="00542749"/>
    <w:rsid w:val="0055406C"/>
    <w:rsid w:val="00571530"/>
    <w:rsid w:val="005C17F5"/>
    <w:rsid w:val="00691A3C"/>
    <w:rsid w:val="006C1908"/>
    <w:rsid w:val="006E6F3B"/>
    <w:rsid w:val="008055F3"/>
    <w:rsid w:val="00834956"/>
    <w:rsid w:val="008740E5"/>
    <w:rsid w:val="008809BD"/>
    <w:rsid w:val="00896789"/>
    <w:rsid w:val="008A1F86"/>
    <w:rsid w:val="008A3F8E"/>
    <w:rsid w:val="00933F02"/>
    <w:rsid w:val="009B0B80"/>
    <w:rsid w:val="009F75FD"/>
    <w:rsid w:val="00AF5258"/>
    <w:rsid w:val="00B26531"/>
    <w:rsid w:val="00BA2B8A"/>
    <w:rsid w:val="00BA7122"/>
    <w:rsid w:val="00BC1025"/>
    <w:rsid w:val="00BE7DD4"/>
    <w:rsid w:val="00C41929"/>
    <w:rsid w:val="00D36816"/>
    <w:rsid w:val="00DC2DE6"/>
    <w:rsid w:val="00E574B0"/>
    <w:rsid w:val="00EA18BF"/>
    <w:rsid w:val="00ED1F82"/>
    <w:rsid w:val="00F6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9768-1B9E-4956-A90D-B20E1F76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2</cp:revision>
  <dcterms:created xsi:type="dcterms:W3CDTF">2011-11-17T14:37:00Z</dcterms:created>
  <dcterms:modified xsi:type="dcterms:W3CDTF">2011-11-17T14:37:00Z</dcterms:modified>
</cp:coreProperties>
</file>